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799" w:rsidRDefault="00542799" w:rsidP="00542799">
      <w:pPr>
        <w:rPr>
          <w:rtl/>
        </w:rPr>
      </w:pPr>
    </w:p>
    <w:p w:rsidR="008C3F77" w:rsidRDefault="00542799" w:rsidP="00542799">
      <w:r>
        <w:rPr>
          <w:rFonts w:cs="Arial"/>
          <w:rtl/>
        </w:rPr>
        <w:t>פורמן, ב</w:t>
      </w:r>
      <w:r>
        <w:rPr>
          <w:rFonts w:cs="Arial" w:hint="cs"/>
          <w:rtl/>
        </w:rPr>
        <w:t>'</w:t>
      </w:r>
      <w:r>
        <w:rPr>
          <w:rFonts w:cs="Arial"/>
          <w:rtl/>
        </w:rPr>
        <w:t xml:space="preserve"> (2008). </w:t>
      </w:r>
      <w:bookmarkStart w:id="0" w:name="_GoBack"/>
      <w:r>
        <w:rPr>
          <w:rFonts w:cs="Arial"/>
          <w:rtl/>
        </w:rPr>
        <w:t>"א"י הראשונה" מול "א"י השנייה" - המקרה הפומבי הראשון של קיפוח אתני ועדתי בכדורגל הישראלי במדינת ישראל</w:t>
      </w:r>
      <w:bookmarkEnd w:id="0"/>
      <w:r>
        <w:rPr>
          <w:rFonts w:cs="Arial" w:hint="cs"/>
          <w:rtl/>
        </w:rPr>
        <w:t xml:space="preserve">. </w:t>
      </w:r>
      <w:r w:rsidRPr="00542799">
        <w:rPr>
          <w:rFonts w:cs="Arial" w:hint="cs"/>
          <w:i/>
          <w:iCs/>
          <w:rtl/>
        </w:rPr>
        <w:t>בתנועה, ט</w:t>
      </w:r>
      <w:r>
        <w:rPr>
          <w:rFonts w:cs="Arial" w:hint="cs"/>
          <w:rtl/>
        </w:rPr>
        <w:t xml:space="preserve">(1), 98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111.</w:t>
      </w:r>
    </w:p>
    <w:sectPr w:rsidR="008C3F77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99"/>
    <w:rsid w:val="00007082"/>
    <w:rsid w:val="00542799"/>
    <w:rsid w:val="008C3F77"/>
    <w:rsid w:val="0092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A4EB8"/>
  <w15:chartTrackingRefBased/>
  <w15:docId w15:val="{640A247D-E345-476B-9442-C219D4B7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122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2020-03-11T09:43:00Z</dcterms:created>
  <dcterms:modified xsi:type="dcterms:W3CDTF">2020-03-11T09:44:00Z</dcterms:modified>
</cp:coreProperties>
</file>