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Pr="004C72DA" w:rsidRDefault="004C72DA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מוכתר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ע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',</w:t>
      </w:r>
      <w:r w:rsidR="00AC3BEB" w:rsidRPr="00EE613F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לזר-שואף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צ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2016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4C72DA">
        <w:rPr>
          <w:rFonts w:ascii="Calibri" w:eastAsia="Calibri" w:hAnsi="Calibri" w:cs="David"/>
          <w:sz w:val="24"/>
          <w:szCs w:val="24"/>
          <w:rtl/>
        </w:rPr>
        <w:t xml:space="preserve">״הגמוניה </w:t>
      </w:r>
      <w:proofErr w:type="spellStart"/>
      <w:r w:rsidRPr="004C72DA">
        <w:rPr>
          <w:rFonts w:ascii="Calibri" w:eastAsia="Calibri" w:hAnsi="Calibri" w:cs="David"/>
          <w:sz w:val="24"/>
          <w:szCs w:val="24"/>
          <w:rtl/>
        </w:rPr>
        <w:t>מכבית</w:t>
      </w:r>
      <w:proofErr w:type="spellEnd"/>
      <w:r w:rsidRPr="004C72DA">
        <w:rPr>
          <w:rFonts w:ascii="Calibri" w:eastAsia="Calibri" w:hAnsi="Calibri" w:cs="David"/>
          <w:sz w:val="24"/>
          <w:szCs w:val="24"/>
          <w:rtl/>
        </w:rPr>
        <w:t>״: ניתוח טקס הפתיחה של המכבייה ה-16</w:t>
      </w:r>
      <w:r>
        <w:rPr>
          <w:rFonts w:ascii="Calibri" w:eastAsia="Calibri" w:hAnsi="Calibri" w:cs="David" w:hint="cs"/>
          <w:sz w:val="24"/>
          <w:szCs w:val="24"/>
          <w:rtl/>
        </w:rPr>
        <w:t xml:space="preserve">.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54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bookmarkStart w:id="0" w:name="_GoBack"/>
      <w:bookmarkEnd w:id="0"/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75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sectPr w:rsidR="00AC3BEB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B640F"/>
    <w:rsid w:val="004C72DA"/>
    <w:rsid w:val="00883E05"/>
    <w:rsid w:val="008C3F77"/>
    <w:rsid w:val="00926D71"/>
    <w:rsid w:val="00AC3BEB"/>
    <w:rsid w:val="00C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9D0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2018-12-08T17:12:00Z</dcterms:created>
  <dcterms:modified xsi:type="dcterms:W3CDTF">2018-12-08T17:13:00Z</dcterms:modified>
</cp:coreProperties>
</file>