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0BA" w:rsidRPr="00EF6F61" w:rsidRDefault="000B19CA" w:rsidP="000B19CA">
      <w:pPr>
        <w:tabs>
          <w:tab w:val="left" w:pos="7087"/>
        </w:tabs>
        <w:jc w:val="center"/>
        <w:rPr>
          <w:rFonts w:ascii="Calibri" w:eastAsia="Calibri" w:hAnsi="Calibri" w:cs="Arial"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</w:t>
      </w:r>
      <w:r w:rsidR="00EF6F61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   </w:t>
      </w:r>
      <w:r w:rsidRPr="00EF6F61">
        <w:rPr>
          <w:rFonts w:ascii="Calibri" w:eastAsia="Calibri" w:hAnsi="Calibri" w:cs="Arial" w:hint="cs"/>
          <w:sz w:val="28"/>
          <w:szCs w:val="28"/>
          <w:rtl/>
        </w:rPr>
        <w:t xml:space="preserve">  1.3.2021 </w:t>
      </w:r>
    </w:p>
    <w:p w:rsidR="000B19CA" w:rsidRDefault="000B19CA" w:rsidP="006405F9">
      <w:pPr>
        <w:rPr>
          <w:rFonts w:ascii="Calibri" w:eastAsia="Calibri" w:hAnsi="Calibri" w:cs="Arial"/>
          <w:b/>
          <w:bCs/>
          <w:sz w:val="28"/>
          <w:szCs w:val="28"/>
          <w:rtl/>
        </w:rPr>
      </w:pPr>
    </w:p>
    <w:p w:rsidR="00E24D2A" w:rsidRPr="00E24D2A" w:rsidRDefault="00E24D2A" w:rsidP="006405F9">
      <w:pPr>
        <w:rPr>
          <w:rFonts w:ascii="Calibri" w:eastAsia="Calibri" w:hAnsi="Calibri" w:cs="Arial"/>
          <w:b/>
          <w:bCs/>
          <w:rtl/>
        </w:rPr>
      </w:pPr>
      <w:r w:rsidRPr="00E24D2A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סיוע </w:t>
      </w:r>
      <w:r w:rsidR="00555FC9">
        <w:rPr>
          <w:rFonts w:ascii="Calibri" w:eastAsia="Calibri" w:hAnsi="Calibri" w:cs="Arial" w:hint="cs"/>
          <w:b/>
          <w:bCs/>
          <w:sz w:val="28"/>
          <w:szCs w:val="28"/>
          <w:rtl/>
        </w:rPr>
        <w:t>לחוקרי המכללה</w:t>
      </w:r>
    </w:p>
    <w:p w:rsidR="00DB39DF" w:rsidRDefault="00075DF3" w:rsidP="00075DF3">
      <w:pPr>
        <w:spacing w:line="276" w:lineRule="auto"/>
        <w:jc w:val="both"/>
        <w:rPr>
          <w:rFonts w:ascii="Calibri" w:eastAsia="Calibri" w:hAnsi="Calibri" w:cs="Arial"/>
          <w:sz w:val="24"/>
          <w:szCs w:val="24"/>
          <w:rtl/>
        </w:rPr>
      </w:pPr>
      <w:r>
        <w:rPr>
          <w:rFonts w:ascii="Calibri" w:eastAsia="Calibri" w:hAnsi="Calibri" w:cs="Arial" w:hint="cs"/>
          <w:sz w:val="24"/>
          <w:szCs w:val="24"/>
          <w:rtl/>
        </w:rPr>
        <w:t xml:space="preserve">להלן נוהל </w:t>
      </w:r>
      <w:r w:rsidR="00DB39DF" w:rsidRPr="005930BA">
        <w:rPr>
          <w:rFonts w:ascii="Calibri" w:eastAsia="Calibri" w:hAnsi="Calibri" w:cs="Arial" w:hint="cs"/>
          <w:sz w:val="24"/>
          <w:szCs w:val="24"/>
          <w:rtl/>
        </w:rPr>
        <w:t>בנושא סיוע לחוקרי המכללה</w:t>
      </w:r>
      <w:r w:rsidR="00DB39DF">
        <w:rPr>
          <w:rFonts w:ascii="Calibri" w:eastAsia="Calibri" w:hAnsi="Calibri" w:cs="Arial" w:hint="cs"/>
          <w:sz w:val="24"/>
          <w:szCs w:val="24"/>
          <w:rtl/>
        </w:rPr>
        <w:t xml:space="preserve"> המפרסמים מאמרים בכתבי עת מדעיים.</w:t>
      </w:r>
    </w:p>
    <w:p w:rsidR="00E24D2A" w:rsidRPr="005930BA" w:rsidRDefault="00E24D2A" w:rsidP="00E24D2A">
      <w:pPr>
        <w:spacing w:line="276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5930BA">
        <w:rPr>
          <w:rFonts w:ascii="Calibri" w:eastAsia="Calibri" w:hAnsi="Calibri" w:cs="Arial"/>
          <w:b/>
          <w:bCs/>
          <w:sz w:val="24"/>
          <w:szCs w:val="24"/>
          <w:rtl/>
        </w:rPr>
        <w:t xml:space="preserve">חוקר יקבל 1 ש"ש למשרתו בתנאי שפרסם 2 מאמרים לפחות </w:t>
      </w:r>
      <w:r w:rsidRPr="005930BA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בשנה </w:t>
      </w:r>
      <w:r w:rsidRPr="005930BA">
        <w:rPr>
          <w:rFonts w:ascii="Calibri" w:eastAsia="Calibri" w:hAnsi="Calibri" w:cs="Arial"/>
          <w:b/>
          <w:bCs/>
          <w:sz w:val="24"/>
          <w:szCs w:val="24"/>
          <w:rtl/>
        </w:rPr>
        <w:t xml:space="preserve">בהם הוא כותב ראשון או אחרון (מדעי החיים) או שני (מדעי החברה). </w:t>
      </w:r>
    </w:p>
    <w:p w:rsidR="00E24D2A" w:rsidRPr="005930BA" w:rsidRDefault="00E24D2A" w:rsidP="00E24D2A">
      <w:pPr>
        <w:spacing w:line="276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</w:rPr>
      </w:pPr>
      <w:r w:rsidRPr="005930BA">
        <w:rPr>
          <w:rFonts w:ascii="Calibri" w:eastAsia="Calibri" w:hAnsi="Calibri" w:cs="Arial"/>
          <w:b/>
          <w:bCs/>
          <w:sz w:val="24"/>
          <w:szCs w:val="24"/>
          <w:rtl/>
        </w:rPr>
        <w:t xml:space="preserve">החוקר יקבל 2 ש"ש למשרתו בתנאי שפרסם 4 מאמרים לפחות </w:t>
      </w:r>
      <w:r w:rsidRPr="005930BA">
        <w:rPr>
          <w:rFonts w:ascii="Calibri" w:eastAsia="Calibri" w:hAnsi="Calibri" w:cs="Arial" w:hint="cs"/>
          <w:b/>
          <w:bCs/>
          <w:sz w:val="24"/>
          <w:szCs w:val="24"/>
          <w:rtl/>
        </w:rPr>
        <w:t xml:space="preserve">בשנה </w:t>
      </w:r>
      <w:r w:rsidRPr="005930BA">
        <w:rPr>
          <w:rFonts w:ascii="Calibri" w:eastAsia="Calibri" w:hAnsi="Calibri" w:cs="Arial"/>
          <w:b/>
          <w:bCs/>
          <w:sz w:val="24"/>
          <w:szCs w:val="24"/>
          <w:rtl/>
        </w:rPr>
        <w:t>בהם הוא כותב ראשון או אחרון (מדעי החיים) או שני (מדעי החברה).</w:t>
      </w:r>
    </w:p>
    <w:p w:rsidR="00E24D2A" w:rsidRPr="00E24D2A" w:rsidRDefault="00E24D2A" w:rsidP="00E24D2A">
      <w:pPr>
        <w:spacing w:line="276" w:lineRule="auto"/>
        <w:jc w:val="both"/>
        <w:rPr>
          <w:rFonts w:ascii="Calibri" w:eastAsia="Calibri" w:hAnsi="Calibri" w:cs="Arial"/>
          <w:sz w:val="24"/>
          <w:szCs w:val="24"/>
          <w:rtl/>
        </w:rPr>
      </w:pPr>
    </w:p>
    <w:p w:rsidR="00E24D2A" w:rsidRPr="00E24D2A" w:rsidRDefault="00E24D2A" w:rsidP="00E24D2A">
      <w:pPr>
        <w:numPr>
          <w:ilvl w:val="0"/>
          <w:numId w:val="1"/>
        </w:numPr>
        <w:spacing w:line="276" w:lineRule="auto"/>
        <w:ind w:left="368" w:hanging="426"/>
        <w:contextualSpacing/>
        <w:jc w:val="both"/>
        <w:rPr>
          <w:rFonts w:ascii="Calibri" w:eastAsia="Calibri" w:hAnsi="Calibri" w:cs="Arial"/>
          <w:sz w:val="24"/>
          <w:szCs w:val="24"/>
          <w:rtl/>
        </w:rPr>
      </w:pPr>
      <w:r w:rsidRPr="00E24D2A">
        <w:rPr>
          <w:rFonts w:ascii="Calibri" w:eastAsia="Calibri" w:hAnsi="Calibri" w:cs="Arial"/>
          <w:sz w:val="24"/>
          <w:szCs w:val="24"/>
          <w:rtl/>
        </w:rPr>
        <w:t>הכללים</w:t>
      </w:r>
      <w:r w:rsidRPr="00E24D2A">
        <w:rPr>
          <w:rFonts w:ascii="Calibri" w:eastAsia="Calibri" w:hAnsi="Calibri" w:cs="Arial" w:hint="cs"/>
          <w:sz w:val="24"/>
          <w:szCs w:val="24"/>
          <w:rtl/>
        </w:rPr>
        <w:t xml:space="preserve"> הנ"ל</w:t>
      </w:r>
      <w:r w:rsidRPr="00E24D2A">
        <w:rPr>
          <w:rFonts w:ascii="Calibri" w:eastAsia="Calibri" w:hAnsi="Calibri" w:cs="Arial"/>
          <w:sz w:val="24"/>
          <w:szCs w:val="24"/>
          <w:rtl/>
        </w:rPr>
        <w:t xml:space="preserve"> יחולו על חברי סגל שמשרתם היא בהיקף 75% ומעלה ושמקום עבודתם העיקרי הוא במכללה האקדמית בוינגייט.</w:t>
      </w:r>
    </w:p>
    <w:p w:rsidR="00555FC9" w:rsidRDefault="00E24D2A" w:rsidP="00D11661">
      <w:pPr>
        <w:numPr>
          <w:ilvl w:val="0"/>
          <w:numId w:val="1"/>
        </w:numPr>
        <w:spacing w:line="276" w:lineRule="auto"/>
        <w:ind w:left="368" w:hanging="426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555FC9">
        <w:rPr>
          <w:rFonts w:ascii="Calibri" w:eastAsia="Calibri" w:hAnsi="Calibri" w:cs="Arial"/>
          <w:sz w:val="24"/>
          <w:szCs w:val="24"/>
          <w:rtl/>
        </w:rPr>
        <w:t>המאמרים יהיו תחת השיוך האקדמי של המכללה</w:t>
      </w:r>
      <w:r w:rsidR="00555FC9" w:rsidRPr="00555FC9">
        <w:rPr>
          <w:rFonts w:ascii="Calibri" w:eastAsia="Calibri" w:hAnsi="Calibri" w:cs="Arial" w:hint="cs"/>
          <w:sz w:val="24"/>
          <w:szCs w:val="24"/>
          <w:rtl/>
        </w:rPr>
        <w:t xml:space="preserve"> האקדמית בוינגייט.  </w:t>
      </w:r>
    </w:p>
    <w:p w:rsidR="00E24D2A" w:rsidRPr="00555FC9" w:rsidRDefault="00E24D2A" w:rsidP="00D11661">
      <w:pPr>
        <w:numPr>
          <w:ilvl w:val="0"/>
          <w:numId w:val="1"/>
        </w:numPr>
        <w:spacing w:line="276" w:lineRule="auto"/>
        <w:ind w:left="368" w:hanging="426"/>
        <w:contextualSpacing/>
        <w:jc w:val="both"/>
        <w:rPr>
          <w:rFonts w:ascii="Calibri" w:eastAsia="Calibri" w:hAnsi="Calibri" w:cs="Arial"/>
          <w:sz w:val="24"/>
          <w:szCs w:val="24"/>
          <w:rtl/>
        </w:rPr>
      </w:pPr>
      <w:r w:rsidRPr="00555FC9">
        <w:rPr>
          <w:rFonts w:ascii="Calibri" w:eastAsia="Calibri" w:hAnsi="Calibri" w:cs="Arial"/>
          <w:sz w:val="24"/>
          <w:szCs w:val="24"/>
          <w:rtl/>
        </w:rPr>
        <w:t xml:space="preserve">המאמרים יפורסמו בכתבי עת לועזיים שפיטים בעלי </w:t>
      </w:r>
      <w:r w:rsidRPr="00555FC9">
        <w:rPr>
          <w:rFonts w:ascii="Calibri" w:eastAsia="Calibri" w:hAnsi="Calibri" w:cs="Arial"/>
          <w:sz w:val="24"/>
          <w:szCs w:val="24"/>
        </w:rPr>
        <w:t>IF</w:t>
      </w:r>
      <w:r w:rsidRPr="00555FC9">
        <w:rPr>
          <w:rFonts w:ascii="Calibri" w:eastAsia="Calibri" w:hAnsi="Calibri" w:cs="Arial"/>
          <w:sz w:val="24"/>
          <w:szCs w:val="24"/>
          <w:rtl/>
        </w:rPr>
        <w:t xml:space="preserve"> גדול מ- 1 ו/או אשר ממוקמים בחמשת המקומות הראשונים בתחום לפי הדירוג המקובל.</w:t>
      </w:r>
    </w:p>
    <w:p w:rsidR="00E24D2A" w:rsidRPr="00E24D2A" w:rsidRDefault="00E24D2A" w:rsidP="00555FC9">
      <w:pPr>
        <w:numPr>
          <w:ilvl w:val="0"/>
          <w:numId w:val="1"/>
        </w:numPr>
        <w:spacing w:line="276" w:lineRule="auto"/>
        <w:ind w:left="368" w:hanging="426"/>
        <w:contextualSpacing/>
        <w:jc w:val="both"/>
        <w:rPr>
          <w:rFonts w:ascii="Calibri" w:eastAsia="Calibri" w:hAnsi="Calibri" w:cs="Arial"/>
          <w:sz w:val="24"/>
          <w:szCs w:val="24"/>
          <w:rtl/>
        </w:rPr>
      </w:pPr>
      <w:r w:rsidRPr="00E24D2A">
        <w:rPr>
          <w:rFonts w:ascii="Calibri" w:eastAsia="Calibri" w:hAnsi="Calibri" w:cs="Arial"/>
          <w:sz w:val="24"/>
          <w:szCs w:val="24"/>
          <w:rtl/>
        </w:rPr>
        <w:t xml:space="preserve">הזכאות תינתן לשנת לימודים אחת </w:t>
      </w:r>
      <w:r w:rsidR="00555FC9">
        <w:rPr>
          <w:rFonts w:ascii="Calibri" w:eastAsia="Calibri" w:hAnsi="Calibri" w:cs="Arial" w:hint="cs"/>
          <w:sz w:val="24"/>
          <w:szCs w:val="24"/>
          <w:rtl/>
        </w:rPr>
        <w:t>ה</w:t>
      </w:r>
      <w:r w:rsidRPr="00E24D2A">
        <w:rPr>
          <w:rFonts w:ascii="Calibri" w:eastAsia="Calibri" w:hAnsi="Calibri" w:cs="Arial"/>
          <w:sz w:val="24"/>
          <w:szCs w:val="24"/>
          <w:rtl/>
        </w:rPr>
        <w:t xml:space="preserve">מתחילה ב- </w:t>
      </w:r>
      <w:r w:rsidR="00555FC9">
        <w:rPr>
          <w:rFonts w:ascii="Calibri" w:eastAsia="Calibri" w:hAnsi="Calibri" w:cs="Arial"/>
          <w:sz w:val="24"/>
          <w:szCs w:val="24"/>
          <w:rtl/>
        </w:rPr>
        <w:t>1.9</w:t>
      </w:r>
      <w:r w:rsidR="00555FC9">
        <w:rPr>
          <w:rFonts w:ascii="Calibri" w:eastAsia="Calibri" w:hAnsi="Calibri" w:cs="Arial" w:hint="cs"/>
          <w:sz w:val="24"/>
          <w:szCs w:val="24"/>
          <w:rtl/>
        </w:rPr>
        <w:t xml:space="preserve">, כאשר </w:t>
      </w:r>
      <w:r w:rsidRPr="00E24D2A">
        <w:rPr>
          <w:rFonts w:ascii="Calibri" w:eastAsia="Calibri" w:hAnsi="Calibri" w:cs="Arial"/>
          <w:sz w:val="24"/>
          <w:szCs w:val="24"/>
          <w:rtl/>
        </w:rPr>
        <w:t>ייחשבו מאמרים אשר התקבלו לפרסום בפרק הזמן שלדוגמא בין ה- 1.5.20 ועד ל- 31.4.21  בשנה האקדמית שקדמה לשנת הזכאות. ניתן להגיש בקשה חדשה מדי שנה.</w:t>
      </w:r>
    </w:p>
    <w:p w:rsidR="00E24D2A" w:rsidRDefault="00E24D2A" w:rsidP="00E24D2A">
      <w:pPr>
        <w:numPr>
          <w:ilvl w:val="0"/>
          <w:numId w:val="1"/>
        </w:numPr>
        <w:spacing w:line="276" w:lineRule="auto"/>
        <w:ind w:left="368" w:hanging="426"/>
        <w:contextualSpacing/>
        <w:jc w:val="both"/>
        <w:rPr>
          <w:rFonts w:ascii="Calibri" w:eastAsia="Calibri" w:hAnsi="Calibri" w:cs="Arial"/>
          <w:sz w:val="24"/>
          <w:szCs w:val="24"/>
        </w:rPr>
      </w:pPr>
      <w:r w:rsidRPr="00E24D2A">
        <w:rPr>
          <w:rFonts w:ascii="Calibri" w:eastAsia="Calibri" w:hAnsi="Calibri" w:cs="Arial"/>
          <w:sz w:val="24"/>
          <w:szCs w:val="24"/>
          <w:rtl/>
        </w:rPr>
        <w:t>הגשת הבקשות והחומרים תעשה</w:t>
      </w:r>
      <w:r w:rsidR="004B120B">
        <w:rPr>
          <w:rFonts w:ascii="Calibri" w:eastAsia="Calibri" w:hAnsi="Calibri" w:cs="Arial" w:hint="cs"/>
          <w:sz w:val="24"/>
          <w:szCs w:val="24"/>
          <w:rtl/>
        </w:rPr>
        <w:t xml:space="preserve"> באמצעות טופס</w:t>
      </w:r>
      <w:r w:rsidR="006405F9">
        <w:rPr>
          <w:rFonts w:ascii="Calibri" w:eastAsia="Calibri" w:hAnsi="Calibri" w:cs="Arial" w:hint="cs"/>
          <w:sz w:val="24"/>
          <w:szCs w:val="24"/>
          <w:rtl/>
        </w:rPr>
        <w:t xml:space="preserve"> אותו ניתן למצוא</w:t>
      </w:r>
      <w:r w:rsidR="004B120B">
        <w:rPr>
          <w:rFonts w:ascii="Calibri" w:eastAsia="Calibri" w:hAnsi="Calibri" w:cs="Arial" w:hint="cs"/>
          <w:sz w:val="24"/>
          <w:szCs w:val="24"/>
          <w:rtl/>
        </w:rPr>
        <w:t xml:space="preserve"> באתר רשות המחקר שבאתר המכללה</w:t>
      </w:r>
      <w:r w:rsidR="004B120B">
        <w:rPr>
          <w:rFonts w:ascii="Calibri" w:eastAsia="Calibri" w:hAnsi="Calibri" w:cs="Arial"/>
          <w:sz w:val="24"/>
          <w:szCs w:val="24"/>
          <w:rtl/>
        </w:rPr>
        <w:t xml:space="preserve"> </w:t>
      </w:r>
      <w:r w:rsidRPr="00E24D2A">
        <w:rPr>
          <w:rFonts w:ascii="Calibri" w:eastAsia="Calibri" w:hAnsi="Calibri" w:cs="Arial"/>
          <w:sz w:val="24"/>
          <w:szCs w:val="24"/>
          <w:rtl/>
        </w:rPr>
        <w:t>בהתאם לתנאים והתאריכים שמופיעים לעיל.</w:t>
      </w:r>
    </w:p>
    <w:p w:rsidR="00AC2C3F" w:rsidRDefault="00AC2C3F">
      <w:pPr>
        <w:bidi w:val="0"/>
        <w:rPr>
          <w:rFonts w:ascii="Calibri" w:eastAsia="Calibri" w:hAnsi="Calibri" w:cs="Arial"/>
          <w:sz w:val="24"/>
          <w:szCs w:val="24"/>
        </w:rPr>
      </w:pPr>
      <w:r>
        <w:rPr>
          <w:rFonts w:ascii="Calibri" w:eastAsia="Calibri" w:hAnsi="Calibri" w:cs="Arial"/>
          <w:sz w:val="24"/>
          <w:szCs w:val="24"/>
        </w:rPr>
        <w:br w:type="page"/>
      </w:r>
    </w:p>
    <w:p w:rsidR="00AC2C3F" w:rsidRDefault="00AC2C3F" w:rsidP="00CC7A80">
      <w:pPr>
        <w:tabs>
          <w:tab w:val="left" w:pos="7087"/>
        </w:tabs>
        <w:spacing w:line="276" w:lineRule="auto"/>
        <w:contextualSpacing/>
        <w:jc w:val="both"/>
        <w:rPr>
          <w:rFonts w:ascii="Calibri" w:eastAsia="Calibri" w:hAnsi="Calibri" w:cs="Arial"/>
          <w:sz w:val="24"/>
          <w:szCs w:val="24"/>
          <w:rtl/>
        </w:rPr>
      </w:pPr>
    </w:p>
    <w:p w:rsidR="00CC7A80" w:rsidRDefault="00CC7A80" w:rsidP="00AC2C3F">
      <w:pPr>
        <w:spacing w:line="276" w:lineRule="auto"/>
        <w:contextualSpacing/>
        <w:jc w:val="both"/>
        <w:rPr>
          <w:rFonts w:ascii="Calibri" w:eastAsia="Calibri" w:hAnsi="Calibri" w:cs="Arial"/>
          <w:sz w:val="24"/>
          <w:szCs w:val="24"/>
          <w:rtl/>
        </w:rPr>
      </w:pPr>
    </w:p>
    <w:p w:rsidR="00CC7A80" w:rsidRPr="000B19CA" w:rsidRDefault="00CC7A80" w:rsidP="00CC7A80">
      <w:pPr>
        <w:tabs>
          <w:tab w:val="left" w:pos="7087"/>
        </w:tabs>
        <w:jc w:val="center"/>
        <w:rPr>
          <w:b/>
          <w:bCs/>
          <w:sz w:val="28"/>
          <w:szCs w:val="28"/>
          <w:rtl/>
        </w:rPr>
      </w:pPr>
      <w:r w:rsidRPr="000B19CA">
        <w:rPr>
          <w:rFonts w:hint="cs"/>
          <w:b/>
          <w:bCs/>
          <w:sz w:val="28"/>
          <w:szCs w:val="28"/>
          <w:rtl/>
        </w:rPr>
        <w:t>בקשה לסיוע לחוקרי המכללה</w:t>
      </w:r>
    </w:p>
    <w:p w:rsidR="00CC7A80" w:rsidRDefault="00CC7A80" w:rsidP="00CC7A80">
      <w:pPr>
        <w:jc w:val="center"/>
        <w:rPr>
          <w:rtl/>
        </w:rPr>
      </w:pPr>
    </w:p>
    <w:tbl>
      <w:tblPr>
        <w:tblStyle w:val="TableGrid"/>
        <w:bidiVisual/>
        <w:tblW w:w="9357" w:type="dxa"/>
        <w:tblInd w:w="-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6"/>
        <w:gridCol w:w="284"/>
        <w:gridCol w:w="3114"/>
        <w:gridCol w:w="284"/>
        <w:gridCol w:w="1559"/>
        <w:gridCol w:w="283"/>
        <w:gridCol w:w="1557"/>
      </w:tblGrid>
      <w:tr w:rsidR="00CC7A80" w:rsidTr="00BD771E">
        <w:tc>
          <w:tcPr>
            <w:tcW w:w="2276" w:type="dxa"/>
          </w:tcPr>
          <w:p w:rsidR="00CC7A80" w:rsidRDefault="00CC7A80" w:rsidP="00BD771E">
            <w:pPr>
              <w:ind w:left="621" w:hanging="621"/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C7A80" w:rsidRDefault="00CC7A80" w:rsidP="00BD771E">
            <w:pPr>
              <w:jc w:val="center"/>
              <w:rPr>
                <w:rtl/>
              </w:rPr>
            </w:pPr>
          </w:p>
        </w:tc>
        <w:tc>
          <w:tcPr>
            <w:tcW w:w="3114" w:type="dxa"/>
          </w:tcPr>
          <w:p w:rsidR="00CC7A80" w:rsidRDefault="00CC7A80" w:rsidP="00BD771E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C7A80" w:rsidRDefault="00CC7A80" w:rsidP="00BD771E">
            <w:pPr>
              <w:jc w:val="center"/>
              <w:rPr>
                <w:rtl/>
              </w:rPr>
            </w:pPr>
          </w:p>
        </w:tc>
        <w:tc>
          <w:tcPr>
            <w:tcW w:w="1559" w:type="dxa"/>
          </w:tcPr>
          <w:p w:rsidR="00CC7A80" w:rsidRDefault="00CC7A80" w:rsidP="00BD771E">
            <w:pPr>
              <w:jc w:val="center"/>
              <w:rPr>
                <w:rtl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C7A80" w:rsidRDefault="00CC7A80" w:rsidP="00BD771E">
            <w:pPr>
              <w:jc w:val="center"/>
              <w:rPr>
                <w:rtl/>
              </w:rPr>
            </w:pPr>
          </w:p>
        </w:tc>
        <w:tc>
          <w:tcPr>
            <w:tcW w:w="1557" w:type="dxa"/>
          </w:tcPr>
          <w:p w:rsidR="00CC7A80" w:rsidRDefault="00CC7A80" w:rsidP="00BD771E">
            <w:pPr>
              <w:jc w:val="center"/>
              <w:rPr>
                <w:rtl/>
              </w:rPr>
            </w:pPr>
          </w:p>
        </w:tc>
      </w:tr>
      <w:tr w:rsidR="00CC7A80" w:rsidTr="00BD771E">
        <w:tc>
          <w:tcPr>
            <w:tcW w:w="2276" w:type="dxa"/>
          </w:tcPr>
          <w:p w:rsidR="00CC7A80" w:rsidRDefault="00CC7A80" w:rsidP="00BD77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פרטי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C7A80" w:rsidRDefault="00CC7A80" w:rsidP="00BD771E">
            <w:pPr>
              <w:jc w:val="center"/>
              <w:rPr>
                <w:rtl/>
              </w:rPr>
            </w:pPr>
          </w:p>
        </w:tc>
        <w:tc>
          <w:tcPr>
            <w:tcW w:w="3114" w:type="dxa"/>
          </w:tcPr>
          <w:p w:rsidR="00CC7A80" w:rsidRDefault="00CC7A80" w:rsidP="00BD77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משפחה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CC7A80" w:rsidRDefault="00CC7A80" w:rsidP="00BD771E">
            <w:pPr>
              <w:jc w:val="center"/>
              <w:rPr>
                <w:rtl/>
              </w:rPr>
            </w:pPr>
          </w:p>
        </w:tc>
        <w:tc>
          <w:tcPr>
            <w:tcW w:w="1559" w:type="dxa"/>
          </w:tcPr>
          <w:p w:rsidR="00CC7A80" w:rsidRDefault="00CC7A80" w:rsidP="00BD77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דרגה אקדמית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CC7A80" w:rsidRDefault="00CC7A80" w:rsidP="00BD771E">
            <w:pPr>
              <w:jc w:val="center"/>
              <w:rPr>
                <w:rtl/>
              </w:rPr>
            </w:pPr>
          </w:p>
        </w:tc>
        <w:tc>
          <w:tcPr>
            <w:tcW w:w="1557" w:type="dxa"/>
          </w:tcPr>
          <w:p w:rsidR="00CC7A80" w:rsidRDefault="00CC7A80" w:rsidP="00BD77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היקף משרה</w:t>
            </w:r>
          </w:p>
        </w:tc>
      </w:tr>
    </w:tbl>
    <w:p w:rsidR="00CC7A80" w:rsidRDefault="00CC7A80" w:rsidP="00CC7A80">
      <w:pPr>
        <w:jc w:val="center"/>
        <w:rPr>
          <w:rtl/>
        </w:rPr>
      </w:pPr>
    </w:p>
    <w:tbl>
      <w:tblPr>
        <w:tblStyle w:val="TableGrid"/>
        <w:bidiVisual/>
        <w:tblW w:w="9499" w:type="dxa"/>
        <w:tblInd w:w="-494" w:type="dxa"/>
        <w:tblLook w:val="04A0" w:firstRow="1" w:lastRow="0" w:firstColumn="1" w:lastColumn="0" w:noHBand="0" w:noVBand="1"/>
      </w:tblPr>
      <w:tblGrid>
        <w:gridCol w:w="2843"/>
        <w:gridCol w:w="284"/>
        <w:gridCol w:w="3543"/>
        <w:gridCol w:w="284"/>
        <w:gridCol w:w="2545"/>
      </w:tblGrid>
      <w:tr w:rsidR="00CC7A80" w:rsidTr="00BD771E"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A80" w:rsidRDefault="00CC7A80" w:rsidP="00BD771E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C7A80" w:rsidRDefault="00CC7A80" w:rsidP="00BD771E">
            <w:pPr>
              <w:jc w:val="center"/>
              <w:rPr>
                <w:rtl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A80" w:rsidRDefault="00CC7A80" w:rsidP="00BD771E">
            <w:pPr>
              <w:jc w:val="center"/>
              <w:rPr>
                <w:rtl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C7A80" w:rsidRDefault="00CC7A80" w:rsidP="00BD771E">
            <w:pPr>
              <w:jc w:val="center"/>
              <w:rPr>
                <w:rtl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A80" w:rsidRDefault="00CC7A80" w:rsidP="00BD771E">
            <w:pPr>
              <w:jc w:val="center"/>
              <w:rPr>
                <w:rtl/>
              </w:rPr>
            </w:pPr>
          </w:p>
        </w:tc>
      </w:tr>
      <w:tr w:rsidR="00CC7A80" w:rsidTr="00BD771E">
        <w:tc>
          <w:tcPr>
            <w:tcW w:w="2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7A80" w:rsidRDefault="00CC7A80" w:rsidP="00BD77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ת.ז.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C7A80" w:rsidRDefault="00CC7A80" w:rsidP="00BD771E">
            <w:pPr>
              <w:jc w:val="center"/>
              <w:rPr>
                <w:rtl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7A80" w:rsidRDefault="00CC7A80" w:rsidP="00BD77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דוא"ל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C7A80" w:rsidRDefault="00CC7A80" w:rsidP="00BD771E">
            <w:pPr>
              <w:jc w:val="center"/>
              <w:rPr>
                <w:rtl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7A80" w:rsidRDefault="00CC7A80" w:rsidP="00BD77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נייד</w:t>
            </w:r>
          </w:p>
        </w:tc>
      </w:tr>
    </w:tbl>
    <w:p w:rsidR="00CC7A80" w:rsidRDefault="00CC7A80" w:rsidP="00CC7A80">
      <w:pPr>
        <w:spacing w:after="0" w:line="240" w:lineRule="auto"/>
        <w:ind w:left="-624" w:firstLine="624"/>
        <w:jc w:val="center"/>
        <w:rPr>
          <w:rtl/>
        </w:rPr>
      </w:pPr>
    </w:p>
    <w:p w:rsidR="00CC7A80" w:rsidRDefault="00CC7A80" w:rsidP="00CC7A80">
      <w:pPr>
        <w:ind w:left="-625" w:firstLine="625"/>
        <w:rPr>
          <w:rtl/>
        </w:rPr>
      </w:pPr>
      <w:r>
        <w:rPr>
          <w:rFonts w:hint="cs"/>
          <w:rtl/>
        </w:rPr>
        <w:t xml:space="preserve">מס' מאמרים שהתקבלו לפרסום העומדים בקריטריונים לקבלת סיוע ( יש לצרף קובץ </w:t>
      </w:r>
      <w:r>
        <w:rPr>
          <w:rFonts w:hint="cs"/>
        </w:rPr>
        <w:t>PDF</w:t>
      </w:r>
      <w:r>
        <w:rPr>
          <w:rFonts w:hint="cs"/>
          <w:rtl/>
        </w:rPr>
        <w:t xml:space="preserve"> של המאמר).</w:t>
      </w:r>
    </w:p>
    <w:tbl>
      <w:tblPr>
        <w:tblStyle w:val="TableGrid"/>
        <w:bidiVisual/>
        <w:tblW w:w="9205" w:type="dxa"/>
        <w:tblInd w:w="-138" w:type="dxa"/>
        <w:tblLayout w:type="fixed"/>
        <w:tblLook w:val="04A0" w:firstRow="1" w:lastRow="0" w:firstColumn="1" w:lastColumn="0" w:noHBand="0" w:noVBand="1"/>
      </w:tblPr>
      <w:tblGrid>
        <w:gridCol w:w="426"/>
        <w:gridCol w:w="2983"/>
        <w:gridCol w:w="2983"/>
        <w:gridCol w:w="1534"/>
        <w:gridCol w:w="1279"/>
      </w:tblGrid>
      <w:tr w:rsidR="00CC7A80" w:rsidTr="00BD771E">
        <w:tc>
          <w:tcPr>
            <w:tcW w:w="284" w:type="dxa"/>
          </w:tcPr>
          <w:p w:rsidR="00CC7A80" w:rsidRDefault="00CC7A80" w:rsidP="00BD771E">
            <w:pPr>
              <w:rPr>
                <w:rtl/>
              </w:rPr>
            </w:pPr>
          </w:p>
        </w:tc>
        <w:tc>
          <w:tcPr>
            <w:tcW w:w="1985" w:type="dxa"/>
          </w:tcPr>
          <w:p w:rsidR="00CC7A80" w:rsidRDefault="00CC7A80" w:rsidP="00BD77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המאמר</w:t>
            </w:r>
          </w:p>
        </w:tc>
        <w:tc>
          <w:tcPr>
            <w:tcW w:w="1985" w:type="dxa"/>
          </w:tcPr>
          <w:p w:rsidR="00CC7A80" w:rsidRDefault="00CC7A80" w:rsidP="00BD77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שם כתב העת</w:t>
            </w:r>
          </w:p>
        </w:tc>
        <w:tc>
          <w:tcPr>
            <w:tcW w:w="1021" w:type="dxa"/>
          </w:tcPr>
          <w:p w:rsidR="00CC7A80" w:rsidRDefault="00CC7A80" w:rsidP="00BD77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תאריך קבלת פרסום</w:t>
            </w:r>
          </w:p>
        </w:tc>
        <w:tc>
          <w:tcPr>
            <w:tcW w:w="851" w:type="dxa"/>
          </w:tcPr>
          <w:p w:rsidR="00CC7A80" w:rsidRDefault="00CC7A80" w:rsidP="00BD771E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מיקום ברשימת הכותבים</w:t>
            </w:r>
          </w:p>
        </w:tc>
      </w:tr>
      <w:tr w:rsidR="00CC7A80" w:rsidTr="00BD771E">
        <w:tc>
          <w:tcPr>
            <w:tcW w:w="284" w:type="dxa"/>
            <w:vAlign w:val="center"/>
          </w:tcPr>
          <w:p w:rsidR="00CC7A80" w:rsidRDefault="00CC7A80" w:rsidP="00BD771E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985" w:type="dxa"/>
          </w:tcPr>
          <w:p w:rsidR="00CC7A80" w:rsidRDefault="00CC7A80" w:rsidP="00BD771E">
            <w:pPr>
              <w:rPr>
                <w:rtl/>
              </w:rPr>
            </w:pPr>
          </w:p>
        </w:tc>
        <w:tc>
          <w:tcPr>
            <w:tcW w:w="1985" w:type="dxa"/>
          </w:tcPr>
          <w:p w:rsidR="00CC7A80" w:rsidRDefault="00CC7A80" w:rsidP="00BD771E">
            <w:pPr>
              <w:rPr>
                <w:rtl/>
              </w:rPr>
            </w:pPr>
          </w:p>
        </w:tc>
        <w:tc>
          <w:tcPr>
            <w:tcW w:w="1021" w:type="dxa"/>
          </w:tcPr>
          <w:p w:rsidR="00CC7A80" w:rsidRDefault="00CC7A80" w:rsidP="00BD771E">
            <w:pPr>
              <w:rPr>
                <w:rtl/>
              </w:rPr>
            </w:pPr>
          </w:p>
        </w:tc>
        <w:tc>
          <w:tcPr>
            <w:tcW w:w="851" w:type="dxa"/>
          </w:tcPr>
          <w:p w:rsidR="00CC7A80" w:rsidRDefault="00CC7A80" w:rsidP="00BD771E">
            <w:pPr>
              <w:rPr>
                <w:rtl/>
              </w:rPr>
            </w:pPr>
          </w:p>
        </w:tc>
      </w:tr>
      <w:tr w:rsidR="00CC7A80" w:rsidTr="00BD771E">
        <w:tc>
          <w:tcPr>
            <w:tcW w:w="284" w:type="dxa"/>
            <w:vAlign w:val="center"/>
          </w:tcPr>
          <w:p w:rsidR="00CC7A80" w:rsidRDefault="00CC7A80" w:rsidP="00BD771E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85" w:type="dxa"/>
          </w:tcPr>
          <w:p w:rsidR="00CC7A80" w:rsidRDefault="00CC7A80" w:rsidP="00BD771E">
            <w:pPr>
              <w:rPr>
                <w:rtl/>
              </w:rPr>
            </w:pPr>
          </w:p>
        </w:tc>
        <w:tc>
          <w:tcPr>
            <w:tcW w:w="1985" w:type="dxa"/>
          </w:tcPr>
          <w:p w:rsidR="00CC7A80" w:rsidRDefault="00CC7A80" w:rsidP="00BD771E">
            <w:pPr>
              <w:rPr>
                <w:rtl/>
              </w:rPr>
            </w:pPr>
          </w:p>
        </w:tc>
        <w:tc>
          <w:tcPr>
            <w:tcW w:w="1021" w:type="dxa"/>
          </w:tcPr>
          <w:p w:rsidR="00CC7A80" w:rsidRDefault="00CC7A80" w:rsidP="00BD771E">
            <w:pPr>
              <w:rPr>
                <w:rtl/>
              </w:rPr>
            </w:pPr>
          </w:p>
        </w:tc>
        <w:tc>
          <w:tcPr>
            <w:tcW w:w="851" w:type="dxa"/>
          </w:tcPr>
          <w:p w:rsidR="00CC7A80" w:rsidRDefault="00CC7A80" w:rsidP="00BD771E">
            <w:pPr>
              <w:rPr>
                <w:rtl/>
              </w:rPr>
            </w:pPr>
          </w:p>
        </w:tc>
      </w:tr>
      <w:tr w:rsidR="00CC7A80" w:rsidTr="00BD771E">
        <w:tc>
          <w:tcPr>
            <w:tcW w:w="284" w:type="dxa"/>
            <w:vAlign w:val="center"/>
          </w:tcPr>
          <w:p w:rsidR="00CC7A80" w:rsidRDefault="00CC7A80" w:rsidP="00BD771E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985" w:type="dxa"/>
          </w:tcPr>
          <w:p w:rsidR="00CC7A80" w:rsidRDefault="00CC7A80" w:rsidP="00BD771E">
            <w:pPr>
              <w:rPr>
                <w:rtl/>
              </w:rPr>
            </w:pPr>
          </w:p>
        </w:tc>
        <w:tc>
          <w:tcPr>
            <w:tcW w:w="1985" w:type="dxa"/>
          </w:tcPr>
          <w:p w:rsidR="00CC7A80" w:rsidRDefault="00CC7A80" w:rsidP="00BD771E">
            <w:pPr>
              <w:rPr>
                <w:rtl/>
              </w:rPr>
            </w:pPr>
          </w:p>
        </w:tc>
        <w:tc>
          <w:tcPr>
            <w:tcW w:w="1021" w:type="dxa"/>
          </w:tcPr>
          <w:p w:rsidR="00CC7A80" w:rsidRDefault="00CC7A80" w:rsidP="00BD771E">
            <w:pPr>
              <w:rPr>
                <w:rtl/>
              </w:rPr>
            </w:pPr>
          </w:p>
        </w:tc>
        <w:tc>
          <w:tcPr>
            <w:tcW w:w="851" w:type="dxa"/>
          </w:tcPr>
          <w:p w:rsidR="00CC7A80" w:rsidRDefault="00CC7A80" w:rsidP="00BD771E">
            <w:pPr>
              <w:rPr>
                <w:rtl/>
              </w:rPr>
            </w:pPr>
          </w:p>
        </w:tc>
      </w:tr>
      <w:tr w:rsidR="00CC7A80" w:rsidTr="00BD771E">
        <w:tc>
          <w:tcPr>
            <w:tcW w:w="284" w:type="dxa"/>
            <w:vAlign w:val="center"/>
          </w:tcPr>
          <w:p w:rsidR="00CC7A80" w:rsidRDefault="00CC7A80" w:rsidP="00BD771E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985" w:type="dxa"/>
          </w:tcPr>
          <w:p w:rsidR="00CC7A80" w:rsidRDefault="00CC7A80" w:rsidP="00BD771E">
            <w:pPr>
              <w:rPr>
                <w:rtl/>
              </w:rPr>
            </w:pPr>
          </w:p>
        </w:tc>
        <w:tc>
          <w:tcPr>
            <w:tcW w:w="1985" w:type="dxa"/>
          </w:tcPr>
          <w:p w:rsidR="00CC7A80" w:rsidRDefault="00CC7A80" w:rsidP="00BD771E">
            <w:pPr>
              <w:rPr>
                <w:rtl/>
              </w:rPr>
            </w:pPr>
          </w:p>
        </w:tc>
        <w:tc>
          <w:tcPr>
            <w:tcW w:w="1021" w:type="dxa"/>
          </w:tcPr>
          <w:p w:rsidR="00CC7A80" w:rsidRDefault="00CC7A80" w:rsidP="00BD771E">
            <w:pPr>
              <w:rPr>
                <w:rtl/>
              </w:rPr>
            </w:pPr>
          </w:p>
        </w:tc>
        <w:tc>
          <w:tcPr>
            <w:tcW w:w="851" w:type="dxa"/>
          </w:tcPr>
          <w:p w:rsidR="00CC7A80" w:rsidRDefault="00CC7A80" w:rsidP="00BD771E">
            <w:pPr>
              <w:rPr>
                <w:rtl/>
              </w:rPr>
            </w:pPr>
          </w:p>
        </w:tc>
      </w:tr>
    </w:tbl>
    <w:p w:rsidR="00CC7A80" w:rsidRDefault="00CC7A80" w:rsidP="00CC7A80">
      <w:pPr>
        <w:ind w:left="-625" w:firstLine="625"/>
      </w:pPr>
    </w:p>
    <w:tbl>
      <w:tblPr>
        <w:tblStyle w:val="TableGrid"/>
        <w:bidiVisual/>
        <w:tblW w:w="0" w:type="auto"/>
        <w:tblInd w:w="-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2"/>
        <w:gridCol w:w="3545"/>
        <w:gridCol w:w="566"/>
        <w:gridCol w:w="850"/>
        <w:gridCol w:w="2123"/>
      </w:tblGrid>
      <w:tr w:rsidR="00CC7A80" w:rsidTr="00BD771E">
        <w:tc>
          <w:tcPr>
            <w:tcW w:w="2212" w:type="dxa"/>
          </w:tcPr>
          <w:p w:rsidR="00CC7A80" w:rsidRDefault="00CC7A80" w:rsidP="00BD771E">
            <w:pPr>
              <w:ind w:left="406"/>
              <w:rPr>
                <w:rtl/>
              </w:rPr>
            </w:pPr>
            <w:r>
              <w:rPr>
                <w:rFonts w:hint="cs"/>
                <w:rtl/>
              </w:rPr>
              <w:t>חתימת חבר סגל:</w:t>
            </w:r>
          </w:p>
        </w:tc>
        <w:tc>
          <w:tcPr>
            <w:tcW w:w="3545" w:type="dxa"/>
            <w:tcBorders>
              <w:top w:val="nil"/>
              <w:bottom w:val="single" w:sz="4" w:space="0" w:color="auto"/>
            </w:tcBorders>
          </w:tcPr>
          <w:p w:rsidR="00CC7A80" w:rsidRDefault="00CC7A80" w:rsidP="00BD771E">
            <w:pPr>
              <w:rPr>
                <w:rtl/>
              </w:rPr>
            </w:pPr>
          </w:p>
        </w:tc>
        <w:tc>
          <w:tcPr>
            <w:tcW w:w="566" w:type="dxa"/>
          </w:tcPr>
          <w:p w:rsidR="00CC7A80" w:rsidRDefault="00CC7A80" w:rsidP="00BD771E">
            <w:pPr>
              <w:rPr>
                <w:rtl/>
              </w:rPr>
            </w:pPr>
          </w:p>
        </w:tc>
        <w:tc>
          <w:tcPr>
            <w:tcW w:w="850" w:type="dxa"/>
          </w:tcPr>
          <w:p w:rsidR="00CC7A80" w:rsidRDefault="00CC7A80" w:rsidP="00BD771E">
            <w:pPr>
              <w:rPr>
                <w:rtl/>
              </w:rPr>
            </w:pPr>
            <w:r>
              <w:rPr>
                <w:rFonts w:hint="cs"/>
                <w:rtl/>
              </w:rPr>
              <w:t>תאריך:</w:t>
            </w:r>
          </w:p>
        </w:tc>
        <w:tc>
          <w:tcPr>
            <w:tcW w:w="2123" w:type="dxa"/>
            <w:tcBorders>
              <w:top w:val="nil"/>
              <w:bottom w:val="single" w:sz="4" w:space="0" w:color="auto"/>
            </w:tcBorders>
          </w:tcPr>
          <w:p w:rsidR="00CC7A80" w:rsidRDefault="00CC7A80" w:rsidP="00BD771E">
            <w:pPr>
              <w:rPr>
                <w:rtl/>
              </w:rPr>
            </w:pPr>
          </w:p>
        </w:tc>
      </w:tr>
    </w:tbl>
    <w:p w:rsidR="00CC7A80" w:rsidRDefault="00CC7A80" w:rsidP="00CC7A80">
      <w:pPr>
        <w:ind w:left="-625" w:firstLine="625"/>
        <w:rPr>
          <w:rtl/>
        </w:rPr>
      </w:pPr>
    </w:p>
    <w:p w:rsidR="00CC7A80" w:rsidRDefault="00CC7A80" w:rsidP="00CC7A80">
      <w:pPr>
        <w:ind w:left="-241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35A92" wp14:editId="18C63549">
                <wp:simplePos x="0" y="0"/>
                <wp:positionH relativeFrom="column">
                  <wp:posOffset>123825</wp:posOffset>
                </wp:positionH>
                <wp:positionV relativeFrom="paragraph">
                  <wp:posOffset>71755</wp:posOffset>
                </wp:positionV>
                <wp:extent cx="5724525" cy="28575"/>
                <wp:effectExtent l="0" t="0" r="28575" b="28575"/>
                <wp:wrapNone/>
                <wp:docPr id="1" name="מחבר ישר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245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4C637" id="מחבר ישר 1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5pt,5.65pt" to="460.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" strokecolor="#5b9bd5 [3204]" strokeweight=".5pt">
                <v:stroke joinstyle="miter"/>
              </v:line>
            </w:pict>
          </mc:Fallback>
        </mc:AlternateContent>
      </w:r>
    </w:p>
    <w:tbl>
      <w:tblPr>
        <w:tblStyle w:val="TableGrid"/>
        <w:bidiVisual/>
        <w:tblW w:w="0" w:type="auto"/>
        <w:tblInd w:w="-24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6"/>
        <w:gridCol w:w="2955"/>
        <w:gridCol w:w="589"/>
        <w:gridCol w:w="821"/>
        <w:gridCol w:w="2262"/>
      </w:tblGrid>
      <w:tr w:rsidR="00CC7A80" w:rsidTr="00BD771E">
        <w:tc>
          <w:tcPr>
            <w:tcW w:w="2457" w:type="dxa"/>
            <w:tcBorders>
              <w:top w:val="nil"/>
              <w:bottom w:val="nil"/>
            </w:tcBorders>
          </w:tcPr>
          <w:p w:rsidR="00CC7A80" w:rsidRDefault="00CC7A80" w:rsidP="00BD771E">
            <w:pPr>
              <w:rPr>
                <w:rtl/>
              </w:rPr>
            </w:pPr>
            <w:r>
              <w:rPr>
                <w:rFonts w:hint="cs"/>
                <w:rtl/>
              </w:rPr>
              <w:t>אישור ראש רשות המחקר:</w:t>
            </w:r>
          </w:p>
        </w:tc>
        <w:tc>
          <w:tcPr>
            <w:tcW w:w="2955" w:type="dxa"/>
          </w:tcPr>
          <w:p w:rsidR="00CC7A80" w:rsidRDefault="00CC7A80" w:rsidP="00BD771E">
            <w:pPr>
              <w:rPr>
                <w:rtl/>
              </w:rPr>
            </w:pPr>
          </w:p>
        </w:tc>
        <w:tc>
          <w:tcPr>
            <w:tcW w:w="589" w:type="dxa"/>
            <w:tcBorders>
              <w:top w:val="nil"/>
              <w:bottom w:val="nil"/>
            </w:tcBorders>
          </w:tcPr>
          <w:p w:rsidR="00CC7A80" w:rsidRDefault="00CC7A80" w:rsidP="00BD771E">
            <w:pPr>
              <w:rPr>
                <w:rtl/>
              </w:rPr>
            </w:pPr>
          </w:p>
        </w:tc>
        <w:tc>
          <w:tcPr>
            <w:tcW w:w="821" w:type="dxa"/>
            <w:tcBorders>
              <w:top w:val="nil"/>
              <w:bottom w:val="nil"/>
            </w:tcBorders>
          </w:tcPr>
          <w:p w:rsidR="00CC7A80" w:rsidRDefault="00CC7A80" w:rsidP="00BD771E">
            <w:pPr>
              <w:rPr>
                <w:rtl/>
              </w:rPr>
            </w:pPr>
            <w:r>
              <w:rPr>
                <w:rFonts w:hint="cs"/>
                <w:rtl/>
              </w:rPr>
              <w:t>תאריך:</w:t>
            </w:r>
          </w:p>
        </w:tc>
        <w:tc>
          <w:tcPr>
            <w:tcW w:w="2262" w:type="dxa"/>
          </w:tcPr>
          <w:p w:rsidR="00CC7A80" w:rsidRDefault="00CC7A80" w:rsidP="00BD771E">
            <w:pPr>
              <w:rPr>
                <w:rtl/>
              </w:rPr>
            </w:pPr>
          </w:p>
        </w:tc>
      </w:tr>
    </w:tbl>
    <w:p w:rsidR="00CC7A80" w:rsidRDefault="00CC7A80" w:rsidP="00CC7A80">
      <w:pPr>
        <w:ind w:left="-241"/>
        <w:rPr>
          <w:rtl/>
        </w:rPr>
      </w:pPr>
    </w:p>
    <w:p w:rsidR="00CC7A80" w:rsidRDefault="00CC7A80" w:rsidP="00CC7A80">
      <w:pPr>
        <w:ind w:left="-241"/>
        <w:rPr>
          <w:rtl/>
        </w:rPr>
      </w:pPr>
      <w:r>
        <w:rPr>
          <w:rFonts w:hint="cs"/>
          <w:rtl/>
        </w:rPr>
        <w:t>היק</w:t>
      </w:r>
      <w:r w:rsidR="00850C61">
        <w:rPr>
          <w:rFonts w:hint="cs"/>
          <w:rtl/>
        </w:rPr>
        <w:t>ף</w:t>
      </w:r>
      <w:bookmarkStart w:id="0" w:name="_GoBack"/>
      <w:bookmarkEnd w:id="0"/>
      <w:r>
        <w:rPr>
          <w:rFonts w:hint="cs"/>
          <w:rtl/>
        </w:rPr>
        <w:t xml:space="preserve"> הסיוע המאושר: 1 ש"ש / 2 ש"ש בשנה"ל: ______________</w:t>
      </w:r>
    </w:p>
    <w:p w:rsidR="00CC7A80" w:rsidRDefault="00CC7A80" w:rsidP="00CC7A80">
      <w:pPr>
        <w:tabs>
          <w:tab w:val="right" w:pos="326"/>
        </w:tabs>
        <w:ind w:left="-241"/>
        <w:rPr>
          <w:rtl/>
        </w:rPr>
      </w:pPr>
    </w:p>
    <w:p w:rsidR="00CC7A80" w:rsidRDefault="00CC7A80" w:rsidP="00CC7A80">
      <w:pPr>
        <w:tabs>
          <w:tab w:val="right" w:pos="326"/>
        </w:tabs>
        <w:spacing w:after="0"/>
        <w:ind w:left="-241"/>
        <w:rPr>
          <w:rtl/>
        </w:rPr>
      </w:pPr>
      <w:r>
        <w:rPr>
          <w:rFonts w:hint="cs"/>
          <w:rtl/>
        </w:rPr>
        <w:t>העתק: ראש בי"ס</w:t>
      </w:r>
    </w:p>
    <w:p w:rsidR="00CC7A80" w:rsidRDefault="00CC7A80" w:rsidP="00CC7A80">
      <w:pPr>
        <w:tabs>
          <w:tab w:val="right" w:pos="326"/>
          <w:tab w:val="right" w:pos="468"/>
        </w:tabs>
        <w:spacing w:after="0"/>
        <w:ind w:left="-241"/>
      </w:pP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 אגף משאבי אנוש</w:t>
      </w:r>
    </w:p>
    <w:p w:rsidR="00CC7A80" w:rsidRPr="00CC7A80" w:rsidRDefault="00CC7A80" w:rsidP="00AC2C3F">
      <w:pPr>
        <w:spacing w:line="276" w:lineRule="auto"/>
        <w:contextualSpacing/>
        <w:jc w:val="both"/>
        <w:rPr>
          <w:rFonts w:ascii="Calibri" w:eastAsia="Calibri" w:hAnsi="Calibri" w:cs="Arial"/>
          <w:sz w:val="24"/>
          <w:szCs w:val="24"/>
        </w:rPr>
      </w:pPr>
    </w:p>
    <w:sectPr w:rsidR="00CC7A80" w:rsidRPr="00CC7A80" w:rsidSect="000B19C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000" w:right="1532" w:bottom="500" w:left="1532" w:header="710" w:footer="280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553" w:rsidRDefault="00F75553" w:rsidP="00CC7A80">
      <w:pPr>
        <w:spacing w:after="0" w:line="240" w:lineRule="auto"/>
      </w:pPr>
      <w:r>
        <w:separator/>
      </w:r>
    </w:p>
  </w:endnote>
  <w:endnote w:type="continuationSeparator" w:id="0">
    <w:p w:rsidR="00F75553" w:rsidRDefault="00F75553" w:rsidP="00CC7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8597"/>
    </w:tblGrid>
    <w:tr w:rsidR="00CC7A80" w:rsidRPr="002E55A7" w:rsidTr="00BD771E">
      <w:trPr>
        <w:jc w:val="center"/>
      </w:trPr>
      <w:tc>
        <w:tcPr>
          <w:tcW w:w="0" w:type="auto"/>
        </w:tcPr>
        <w:p w:rsidR="00CC7A80" w:rsidRPr="002E55A7" w:rsidRDefault="00CC7A80" w:rsidP="00CC7A80">
          <w:pPr>
            <w:pStyle w:val="Footer"/>
            <w:tabs>
              <w:tab w:val="clear" w:pos="4153"/>
              <w:tab w:val="clear" w:pos="8306"/>
            </w:tabs>
            <w:jc w:val="center"/>
            <w:rPr>
              <w:sz w:val="17"/>
              <w:szCs w:val="17"/>
              <w:rtl/>
            </w:rPr>
          </w:pPr>
          <w:r w:rsidRPr="002E55A7">
            <w:rPr>
              <w:rFonts w:hint="cs"/>
              <w:sz w:val="17"/>
              <w:szCs w:val="17"/>
              <w:rtl/>
            </w:rPr>
            <w:t>המכללה</w:t>
          </w:r>
          <w:r w:rsidRPr="002E55A7">
            <w:rPr>
              <w:sz w:val="17"/>
              <w:szCs w:val="17"/>
            </w:rPr>
            <w:t xml:space="preserve"> </w:t>
          </w:r>
          <w:r w:rsidRPr="002E55A7">
            <w:rPr>
              <w:rFonts w:hint="cs"/>
              <w:sz w:val="17"/>
              <w:szCs w:val="17"/>
              <w:rtl/>
            </w:rPr>
            <w:t xml:space="preserve">האקדמית בוינגייט בע"מ, (חל"צ) 510738099 דואר מכון וינגייט מיקוד 4290200, </w:t>
          </w:r>
          <w:r>
            <w:rPr>
              <w:rFonts w:hint="cs"/>
              <w:sz w:val="17"/>
              <w:szCs w:val="17"/>
              <w:rtl/>
            </w:rPr>
            <w:t xml:space="preserve">טל' 09-8639262 </w:t>
          </w:r>
          <w:r w:rsidRPr="002E55A7">
            <w:rPr>
              <w:rFonts w:hint="cs"/>
              <w:sz w:val="17"/>
              <w:szCs w:val="17"/>
              <w:rtl/>
            </w:rPr>
            <w:t>פקס</w:t>
          </w:r>
          <w:r>
            <w:rPr>
              <w:rFonts w:hint="cs"/>
              <w:sz w:val="17"/>
              <w:szCs w:val="17"/>
              <w:rtl/>
            </w:rPr>
            <w:t>'</w:t>
          </w:r>
          <w:r w:rsidRPr="002E55A7">
            <w:rPr>
              <w:rFonts w:hint="cs"/>
              <w:sz w:val="17"/>
              <w:szCs w:val="17"/>
              <w:rtl/>
            </w:rPr>
            <w:t xml:space="preserve"> </w:t>
          </w:r>
          <w:r>
            <w:rPr>
              <w:rFonts w:hint="cs"/>
              <w:sz w:val="17"/>
              <w:szCs w:val="17"/>
              <w:rtl/>
            </w:rPr>
            <w:t>09-8639348</w:t>
          </w:r>
        </w:p>
      </w:tc>
    </w:tr>
  </w:tbl>
  <w:p w:rsidR="00CC7A80" w:rsidRPr="00095BED" w:rsidRDefault="00CC7A80" w:rsidP="00CC7A80">
    <w:pPr>
      <w:pStyle w:val="Footer"/>
      <w:jc w:val="center"/>
      <w:rPr>
        <w:b/>
        <w:bCs/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8597"/>
    </w:tblGrid>
    <w:tr w:rsidR="000B19CA" w:rsidRPr="002E55A7" w:rsidTr="00BD771E">
      <w:trPr>
        <w:jc w:val="center"/>
      </w:trPr>
      <w:tc>
        <w:tcPr>
          <w:tcW w:w="0" w:type="auto"/>
        </w:tcPr>
        <w:p w:rsidR="000B19CA" w:rsidRPr="002E55A7" w:rsidRDefault="000B19CA" w:rsidP="000B19CA">
          <w:pPr>
            <w:pStyle w:val="Footer"/>
            <w:tabs>
              <w:tab w:val="clear" w:pos="4153"/>
              <w:tab w:val="clear" w:pos="8306"/>
            </w:tabs>
            <w:jc w:val="center"/>
            <w:rPr>
              <w:sz w:val="17"/>
              <w:szCs w:val="17"/>
              <w:rtl/>
            </w:rPr>
          </w:pPr>
          <w:r w:rsidRPr="002E55A7">
            <w:rPr>
              <w:rFonts w:hint="cs"/>
              <w:sz w:val="17"/>
              <w:szCs w:val="17"/>
              <w:rtl/>
            </w:rPr>
            <w:t>המכללה</w:t>
          </w:r>
          <w:r w:rsidRPr="002E55A7">
            <w:rPr>
              <w:sz w:val="17"/>
              <w:szCs w:val="17"/>
            </w:rPr>
            <w:t xml:space="preserve"> </w:t>
          </w:r>
          <w:r w:rsidRPr="002E55A7">
            <w:rPr>
              <w:rFonts w:hint="cs"/>
              <w:sz w:val="17"/>
              <w:szCs w:val="17"/>
              <w:rtl/>
            </w:rPr>
            <w:t xml:space="preserve">האקדמית בוינגייט בע"מ, (חל"צ) 510738099 דואר מכון וינגייט מיקוד 4290200, </w:t>
          </w:r>
          <w:r>
            <w:rPr>
              <w:rFonts w:hint="cs"/>
              <w:sz w:val="17"/>
              <w:szCs w:val="17"/>
              <w:rtl/>
            </w:rPr>
            <w:t xml:space="preserve">טל' 09-8639262 </w:t>
          </w:r>
          <w:r w:rsidRPr="002E55A7">
            <w:rPr>
              <w:rFonts w:hint="cs"/>
              <w:sz w:val="17"/>
              <w:szCs w:val="17"/>
              <w:rtl/>
            </w:rPr>
            <w:t>פקס</w:t>
          </w:r>
          <w:r>
            <w:rPr>
              <w:rFonts w:hint="cs"/>
              <w:sz w:val="17"/>
              <w:szCs w:val="17"/>
              <w:rtl/>
            </w:rPr>
            <w:t>'</w:t>
          </w:r>
          <w:r w:rsidRPr="002E55A7">
            <w:rPr>
              <w:rFonts w:hint="cs"/>
              <w:sz w:val="17"/>
              <w:szCs w:val="17"/>
              <w:rtl/>
            </w:rPr>
            <w:t xml:space="preserve"> </w:t>
          </w:r>
          <w:r>
            <w:rPr>
              <w:rFonts w:hint="cs"/>
              <w:sz w:val="17"/>
              <w:szCs w:val="17"/>
              <w:rtl/>
            </w:rPr>
            <w:t>09-8639348</w:t>
          </w:r>
        </w:p>
      </w:tc>
    </w:tr>
  </w:tbl>
  <w:p w:rsidR="000B19CA" w:rsidRPr="00095BED" w:rsidRDefault="000B19CA" w:rsidP="000B19CA">
    <w:pPr>
      <w:pStyle w:val="Footer"/>
      <w:jc w:val="center"/>
      <w:rPr>
        <w:b/>
        <w:bCs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553" w:rsidRDefault="00F75553" w:rsidP="00CC7A80">
      <w:pPr>
        <w:spacing w:after="0" w:line="240" w:lineRule="auto"/>
      </w:pPr>
      <w:r>
        <w:separator/>
      </w:r>
    </w:p>
  </w:footnote>
  <w:footnote w:type="continuationSeparator" w:id="0">
    <w:p w:rsidR="00F75553" w:rsidRDefault="00F75553" w:rsidP="00CC7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A80" w:rsidRPr="00CC7A80" w:rsidRDefault="00CC7A80" w:rsidP="00CC7A80">
    <w:pPr>
      <w:tabs>
        <w:tab w:val="center" w:pos="4153"/>
        <w:tab w:val="left" w:pos="7088"/>
        <w:tab w:val="left" w:pos="7141"/>
        <w:tab w:val="right" w:pos="8306"/>
      </w:tabs>
      <w:spacing w:after="0" w:line="240" w:lineRule="auto"/>
      <w:ind w:left="1607" w:firstLine="3833"/>
      <w:rPr>
        <w:rFonts w:ascii="Arial" w:eastAsia="Calibri" w:hAnsi="Arial" w:cs="Arial"/>
        <w:sz w:val="28"/>
        <w:szCs w:val="28"/>
        <w:rtl/>
      </w:rPr>
    </w:pPr>
    <w:r w:rsidRPr="00CC7A80">
      <w:rPr>
        <w:rFonts w:ascii="Calibri" w:eastAsia="Calibri" w:hAnsi="Calibri" w:cs="Arial" w:hint="cs"/>
        <w:noProof/>
        <w:rtl/>
      </w:rPr>
      <w:drawing>
        <wp:anchor distT="0" distB="0" distL="114300" distR="114300" simplePos="0" relativeHeight="251659264" behindDoc="0" locked="0" layoutInCell="1" allowOverlap="1" wp14:anchorId="366C7BBE" wp14:editId="7AD40096">
          <wp:simplePos x="0" y="0"/>
          <wp:positionH relativeFrom="margin">
            <wp:posOffset>4138295</wp:posOffset>
          </wp:positionH>
          <wp:positionV relativeFrom="paragraph">
            <wp:posOffset>6350</wp:posOffset>
          </wp:positionV>
          <wp:extent cx="1771117" cy="820058"/>
          <wp:effectExtent l="0" t="0" r="635" b="0"/>
          <wp:wrapSquare wrapText="bothSides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117" cy="8200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C7A80">
      <w:rPr>
        <w:rFonts w:ascii="Calibri" w:eastAsia="Calibri" w:hAnsi="Calibri" w:cs="Arial" w:hint="cs"/>
        <w:rtl/>
      </w:rPr>
      <w:t>‏</w:t>
    </w:r>
  </w:p>
  <w:p w:rsidR="00CC7A80" w:rsidRPr="00CC7A80" w:rsidRDefault="00CC7A80" w:rsidP="00CC7A80">
    <w:pPr>
      <w:tabs>
        <w:tab w:val="left" w:pos="6999"/>
        <w:tab w:val="left" w:pos="7144"/>
        <w:tab w:val="right" w:pos="8306"/>
      </w:tabs>
      <w:spacing w:after="0" w:line="240" w:lineRule="auto"/>
      <w:ind w:left="104" w:right="-567" w:firstLine="3833"/>
      <w:rPr>
        <w:rFonts w:ascii="Calibri" w:eastAsia="Calibri" w:hAnsi="Calibri" w:cs="Arial"/>
        <w:rtl/>
      </w:rPr>
    </w:pPr>
  </w:p>
  <w:p w:rsidR="00CC7A80" w:rsidRPr="00CC7A80" w:rsidRDefault="00CC7A80" w:rsidP="00CC7A80">
    <w:pPr>
      <w:tabs>
        <w:tab w:val="left" w:pos="6999"/>
        <w:tab w:val="left" w:pos="7144"/>
        <w:tab w:val="right" w:pos="8306"/>
      </w:tabs>
      <w:spacing w:after="0" w:line="240" w:lineRule="auto"/>
      <w:ind w:left="104" w:right="-567" w:firstLine="3833"/>
      <w:rPr>
        <w:rFonts w:ascii="Calibri" w:eastAsia="Calibri" w:hAnsi="Calibri" w:cs="Arial"/>
        <w:rtl/>
      </w:rPr>
    </w:pPr>
  </w:p>
  <w:p w:rsidR="00CC7A80" w:rsidRPr="00CC7A80" w:rsidRDefault="00CC7A80" w:rsidP="00CC7A80">
    <w:pPr>
      <w:tabs>
        <w:tab w:val="center" w:pos="4153"/>
        <w:tab w:val="right" w:pos="8306"/>
      </w:tabs>
      <w:spacing w:after="0" w:line="240" w:lineRule="auto"/>
      <w:rPr>
        <w:rFonts w:ascii="Calibri" w:eastAsia="Calibri" w:hAnsi="Calibri" w:cs="Arial"/>
      </w:rPr>
    </w:pPr>
  </w:p>
  <w:p w:rsidR="00CC7A80" w:rsidRDefault="00CC7A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9CA" w:rsidRPr="000B19CA" w:rsidRDefault="000B19CA" w:rsidP="000B19CA">
    <w:pPr>
      <w:tabs>
        <w:tab w:val="center" w:pos="4153"/>
        <w:tab w:val="left" w:pos="7088"/>
        <w:tab w:val="left" w:pos="7141"/>
        <w:tab w:val="right" w:pos="8306"/>
      </w:tabs>
      <w:spacing w:after="0" w:line="240" w:lineRule="auto"/>
      <w:ind w:left="1607" w:firstLine="3833"/>
      <w:rPr>
        <w:rFonts w:ascii="Arial" w:eastAsia="Calibri" w:hAnsi="Arial" w:cs="Arial"/>
        <w:sz w:val="28"/>
        <w:szCs w:val="28"/>
        <w:rtl/>
      </w:rPr>
    </w:pPr>
    <w:r w:rsidRPr="000B19CA">
      <w:rPr>
        <w:rFonts w:ascii="Calibri" w:eastAsia="Calibri" w:hAnsi="Calibri" w:cs="Arial" w:hint="cs"/>
        <w:noProof/>
        <w:rtl/>
      </w:rPr>
      <w:drawing>
        <wp:anchor distT="0" distB="0" distL="114300" distR="114300" simplePos="0" relativeHeight="251661312" behindDoc="0" locked="0" layoutInCell="1" allowOverlap="1" wp14:anchorId="63E37672" wp14:editId="2843D9D8">
          <wp:simplePos x="0" y="0"/>
          <wp:positionH relativeFrom="margin">
            <wp:posOffset>4138295</wp:posOffset>
          </wp:positionH>
          <wp:positionV relativeFrom="paragraph">
            <wp:posOffset>6350</wp:posOffset>
          </wp:positionV>
          <wp:extent cx="1771117" cy="820058"/>
          <wp:effectExtent l="0" t="0" r="635" b="0"/>
          <wp:wrapSquare wrapText="bothSides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117" cy="8200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B19CA">
      <w:rPr>
        <w:rFonts w:ascii="Calibri" w:eastAsia="Calibri" w:hAnsi="Calibri" w:cs="Arial" w:hint="cs"/>
        <w:rtl/>
      </w:rPr>
      <w:t>‏</w:t>
    </w:r>
  </w:p>
  <w:p w:rsidR="000B19CA" w:rsidRDefault="000B19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0598F"/>
    <w:multiLevelType w:val="hybridMultilevel"/>
    <w:tmpl w:val="17C64F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6C"/>
    <w:rsid w:val="00066DA5"/>
    <w:rsid w:val="00075DF3"/>
    <w:rsid w:val="000B19CA"/>
    <w:rsid w:val="002F174D"/>
    <w:rsid w:val="00395260"/>
    <w:rsid w:val="004B120B"/>
    <w:rsid w:val="0052388C"/>
    <w:rsid w:val="00555FC9"/>
    <w:rsid w:val="005930BA"/>
    <w:rsid w:val="005A1C6E"/>
    <w:rsid w:val="006405F9"/>
    <w:rsid w:val="006E5A0F"/>
    <w:rsid w:val="00745D29"/>
    <w:rsid w:val="00850C61"/>
    <w:rsid w:val="0091129E"/>
    <w:rsid w:val="00AC2C3F"/>
    <w:rsid w:val="00B145E7"/>
    <w:rsid w:val="00B578FA"/>
    <w:rsid w:val="00BB7A6C"/>
    <w:rsid w:val="00CC7A80"/>
    <w:rsid w:val="00D70128"/>
    <w:rsid w:val="00DB39DF"/>
    <w:rsid w:val="00E24D2A"/>
    <w:rsid w:val="00EF6F61"/>
    <w:rsid w:val="00F75553"/>
    <w:rsid w:val="00FB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7D3E2"/>
  <w15:chartTrackingRefBased/>
  <w15:docId w15:val="{BFA2D79E-99E5-4220-A269-22A3EDD7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2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7A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A80"/>
  </w:style>
  <w:style w:type="paragraph" w:styleId="Footer">
    <w:name w:val="footer"/>
    <w:basedOn w:val="Normal"/>
    <w:link w:val="FooterChar"/>
    <w:uiPriority w:val="99"/>
    <w:unhideWhenUsed/>
    <w:rsid w:val="00CC7A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</cp:lastModifiedBy>
  <cp:revision>2</cp:revision>
  <dcterms:created xsi:type="dcterms:W3CDTF">2021-03-02T07:47:00Z</dcterms:created>
  <dcterms:modified xsi:type="dcterms:W3CDTF">2021-03-02T07:47:00Z</dcterms:modified>
</cp:coreProperties>
</file>